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黑体" w:cs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cs="黑体" w:eastAsia="黑体" w:hAnsi="黑体" w:hint="eastAsia"/>
          <w:bCs/>
          <w:color w:val="000000"/>
          <w:sz w:val="32"/>
          <w:szCs w:val="32"/>
        </w:rPr>
        <w:t>202</w:t>
      </w:r>
      <w:r>
        <w:rPr>
          <w:rFonts w:ascii="黑体" w:cs="黑体" w:eastAsia="黑体" w:hAnsi="黑体" w:hint="eastAsia"/>
          <w:bCs/>
          <w:color w:val="000000"/>
          <w:sz w:val="32"/>
          <w:szCs w:val="32"/>
          <w:lang w:val="en-US" w:eastAsia="zh-CN"/>
        </w:rPr>
        <w:t>3</w:t>
      </w:r>
      <w:r>
        <w:rPr>
          <w:rFonts w:ascii="黑体" w:cs="黑体" w:eastAsia="黑体" w:hAnsi="黑体" w:hint="eastAsia"/>
          <w:bCs/>
          <w:color w:val="000000"/>
          <w:sz w:val="32"/>
          <w:szCs w:val="32"/>
        </w:rPr>
        <w:t>年度“优秀共青干部”</w:t>
      </w:r>
      <w:r>
        <w:rPr>
          <w:rFonts w:ascii="黑体" w:cs="黑体" w:eastAsia="黑体" w:hAnsi="黑体" w:hint="eastAsia"/>
          <w:bCs/>
          <w:color w:val="000000"/>
          <w:sz w:val="32"/>
          <w:szCs w:val="32"/>
          <w:lang w:val="en-US" w:eastAsia="zh-CN"/>
        </w:rPr>
        <w:t>推荐</w:t>
      </w:r>
      <w:r>
        <w:rPr>
          <w:rFonts w:ascii="黑体" w:cs="黑体" w:eastAsia="黑体" w:hAnsi="黑体" w:hint="eastAsia"/>
          <w:bCs/>
          <w:color w:val="000000"/>
          <w:sz w:val="32"/>
          <w:szCs w:val="32"/>
        </w:rPr>
        <w:t>汇总表</w:t>
      </w:r>
    </w:p>
    <w:p>
      <w:pPr>
        <w:pStyle w:val="style0"/>
        <w:spacing w:lineRule="auto" w:line="360"/>
        <w:ind w:firstLine="240" w:firstLineChars="100"/>
        <w:jc w:val="left"/>
        <w:rPr>
          <w:rFonts w:ascii="黑体" w:cs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cs="黑体" w:eastAsia="黑体" w:hAnsi="黑体" w:hint="eastAsia"/>
          <w:bCs/>
          <w:color w:val="000000"/>
          <w:sz w:val="24"/>
          <w:szCs w:val="24"/>
          <w:lang w:val="en-US" w:eastAsia="zh-CN"/>
        </w:rPr>
        <w:t xml:space="preserve">学院：物流与电商学院 </w:t>
      </w:r>
    </w:p>
    <w:tbl>
      <w:tblPr>
        <w:tblStyle w:val="style10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833"/>
        <w:gridCol w:w="936"/>
        <w:gridCol w:w="636"/>
        <w:gridCol w:w="1056"/>
        <w:gridCol w:w="892"/>
        <w:gridCol w:w="636"/>
        <w:gridCol w:w="636"/>
        <w:gridCol w:w="936"/>
        <w:gridCol w:w="636"/>
      </w:tblGrid>
      <w:tr>
        <w:trPr>
          <w:cantSplit/>
          <w:trHeight w:val="567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学 号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政治</w:t>
            </w:r>
          </w:p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服务</w:t>
            </w:r>
          </w:p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二课</w:t>
            </w:r>
          </w:p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学时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评议</w:t>
            </w:r>
          </w:p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等次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现任</w:t>
            </w:r>
          </w:p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default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1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2202110301001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毕然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59.21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2202110101048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杨佳文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114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157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2202110102059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赵俊茹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109.33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2202110201058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赵文瑾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2"/>
                <w:sz w:val="21"/>
                <w:szCs w:val="21"/>
                <w:lang w:val="en-US" w:bidi="ar-SA" w:eastAsia="zh-CN"/>
              </w:rPr>
              <w:t>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2"/>
                <w:sz w:val="21"/>
                <w:szCs w:val="21"/>
                <w:lang w:val="en-US" w:bidi="ar-SA" w:eastAsia="zh-CN"/>
              </w:rPr>
              <w:t>73.11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2"/>
                <w:sz w:val="21"/>
                <w:szCs w:val="21"/>
                <w:lang w:val="en-US" w:bidi="ar-SA" w:eastAsia="zh-CN"/>
              </w:rPr>
              <w:t>63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2302110301033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肖垚瑶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7.12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团支书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2302110101016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侯怡萱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27.22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  <w:t>97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2302110201038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王卓燃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9.37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color w:val="ff00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2302110401008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杜方菲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2302110402048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尹浩科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63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2202110401014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雷丽蓉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4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副</w:t>
            </w: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eastAsia="宋体" w:hAnsi="宋体"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2202110301003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蔡哲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202.37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团学会干事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hAnsi="宋体"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2202110102009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耿佳音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85.67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团学会干事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hAnsi="宋体"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2202110201034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孙雪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129.42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 w:hAnsi="宋体"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2202110102050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袁小龙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135.52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  <w:t>团学会干事</w:t>
            </w:r>
          </w:p>
        </w:tc>
        <w:tc>
          <w:tcPr>
            <w:tcW w:w="636" w:type="dxa"/>
            <w:tcBorders/>
            <w:vAlign w:val="center"/>
          </w:tcPr>
          <w:p>
            <w:pPr>
              <w:pStyle w:val="style90"/>
              <w:snapToGrid w:val="false"/>
              <w:jc w:val="center"/>
              <w:rPr>
                <w:rFonts w:ascii="宋体" w:cs="宋体" w:eastAsia="宋体" w:hAnsi="宋体" w:hint="eastAsia"/>
                <w:sz w:val="21"/>
                <w:szCs w:val="21"/>
              </w:rPr>
            </w:pPr>
          </w:p>
        </w:tc>
      </w:tr>
    </w:tbl>
    <w:p>
      <w:pPr>
        <w:pStyle w:val="style0"/>
        <w:spacing w:lineRule="auto" w:line="360"/>
        <w:jc w:val="center"/>
        <w:rPr>
          <w:rFonts w:ascii="黑体" w:cs="黑体" w:eastAsia="黑体" w:hAnsi="黑体" w:hint="eastAsia"/>
          <w:bCs/>
          <w:color w:val="000000"/>
          <w:sz w:val="32"/>
          <w:szCs w:val="32"/>
        </w:rPr>
      </w:pPr>
    </w:p>
    <w:p>
      <w:pPr>
        <w:pStyle w:val="style94"/>
        <w:widowControl/>
        <w:shd w:val="clear" w:color="auto" w:fill="ffffff"/>
        <w:spacing w:before="0" w:beforeAutospacing="false" w:after="0" w:afterAutospacing="false"/>
        <w:rPr>
          <w:rFonts w:hint="eastAsia"/>
        </w:rPr>
      </w:pPr>
    </w:p>
    <w:sectPr>
      <w:pgSz w:w="11906" w:h="16838" w:orient="portrait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qFormat/>
    <w:uiPriority w:val="0"/>
    <w:pPr>
      <w:spacing w:before="100" w:beforeAutospacing="true" w:after="100" w:afterAutospacing="true"/>
      <w:jc w:val="left"/>
      <w:outlineLvl w:val="1"/>
    </w:pPr>
    <w:rPr>
      <w:rFonts w:ascii="宋体" w:cs="宋体" w:eastAsia="宋体" w:hAnsi="宋体" w:hint="eastAsia"/>
      <w:b/>
      <w:bCs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0">
    <w:name w:val="Plain Text"/>
    <w:basedOn w:val="style0"/>
    <w:next w:val="style90"/>
    <w:link w:val="style4097"/>
    <w:qFormat/>
    <w:uiPriority w:val="0"/>
    <w:pPr/>
    <w:rPr>
      <w:rFonts w:ascii="Courier New" w:hAnsi="Courier New"/>
      <w:szCs w:val="20"/>
    </w:rPr>
  </w:style>
  <w:style w:type="paragraph" w:styleId="style76">
    <w:name w:val="Date"/>
    <w:basedOn w:val="style0"/>
    <w:next w:val="style0"/>
    <w:link w:val="style4098"/>
    <w:qFormat/>
    <w:uiPriority w:val="0"/>
    <w:pPr>
      <w:ind w:left="100" w:leftChars="2500"/>
    </w:pPr>
    <w:rPr/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next w:val="style87"/>
    <w:qFormat/>
    <w:uiPriority w:val="0"/>
    <w:rPr>
      <w:b/>
    </w:rPr>
  </w:style>
  <w:style w:type="character" w:customStyle="1" w:styleId="style4097">
    <w:name w:val="纯文本字符"/>
    <w:next w:val="style4097"/>
    <w:link w:val="style90"/>
    <w:qFormat/>
    <w:uiPriority w:val="0"/>
    <w:rPr>
      <w:rFonts w:ascii="Courier New" w:hAnsi="Courier New"/>
      <w:kern w:val="2"/>
      <w:sz w:val="21"/>
    </w:rPr>
  </w:style>
  <w:style w:type="character" w:customStyle="1" w:styleId="style4098">
    <w:name w:val="日期字符"/>
    <w:next w:val="style4098"/>
    <w:link w:val="style7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style4099">
    <w:name w:val="NormalCharacter"/>
    <w:next w:val="style4099"/>
    <w:qFormat/>
    <w:uiPriority w:val="0"/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295</Words>
  <Pages>14</Pages>
  <Characters>535</Characters>
  <Application>WPS Office</Application>
  <DocSecurity>0</DocSecurity>
  <Paragraphs>174</Paragraphs>
  <ScaleCrop>false</ScaleCrop>
  <LinksUpToDate>false</LinksUpToDate>
  <CharactersWithSpaces>538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2024-02-29T02:18:00Z</dcterms:created>
  <dc:creator>Administrator</dc:creator>
  <lastModifiedBy>V2148A</lastModifiedBy>
  <dcterms:modified xsi:type="dcterms:W3CDTF">2024-04-02T03:01:44Z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55DB08612D20479C8C65BEE05DCE3C49_13</vt:lpwstr>
  </property>
</Properties>
</file>